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Муниципальное бюджетное общеобразовательное учреждение муниципального образования</w:t>
      </w: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«Город Архангельск» «Открытая (сменная) школа»</w:t>
      </w:r>
    </w:p>
    <w:p w:rsidR="001553A5" w:rsidRDefault="001553A5" w:rsidP="001553A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553A5" w:rsidRDefault="001553A5" w:rsidP="001553A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368" w:type="dxa"/>
        <w:tblLook w:val="00A0" w:firstRow="1" w:lastRow="0" w:firstColumn="1" w:lastColumn="0" w:noHBand="0" w:noVBand="0"/>
      </w:tblPr>
      <w:tblGrid>
        <w:gridCol w:w="5288"/>
        <w:gridCol w:w="5180"/>
        <w:gridCol w:w="4900"/>
      </w:tblGrid>
      <w:tr w:rsidR="001553A5" w:rsidTr="001553A5">
        <w:tc>
          <w:tcPr>
            <w:tcW w:w="5288" w:type="dxa"/>
          </w:tcPr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Рассмотрено на заседании МО учителей </w:t>
            </w: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русского языка и литературы</w:t>
            </w: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   » _августа_____________ 201</w:t>
            </w:r>
            <w:r w:rsidR="006C5D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МО:__________ (Г.Н.Усачева)</w:t>
            </w: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</w:tcPr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_____________(А.П.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Тебенькова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553A5" w:rsidRDefault="001553A5" w:rsidP="006C5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«____»____________201</w:t>
            </w:r>
            <w:r w:rsidR="006C5D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00" w:type="dxa"/>
          </w:tcPr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МБОУ ОСШ</w:t>
            </w: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53A5" w:rsidRDefault="00155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________________(М.В.Рылова)</w:t>
            </w:r>
          </w:p>
          <w:p w:rsidR="001553A5" w:rsidRDefault="001553A5" w:rsidP="006C5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 ____________201</w:t>
            </w:r>
            <w:r w:rsidR="006C5D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1553A5" w:rsidRDefault="001553A5" w:rsidP="001553A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553A5" w:rsidRDefault="001553A5" w:rsidP="001553A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Рабочая программа по русскому  языку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10 </w:t>
      </w:r>
      <w:r>
        <w:rPr>
          <w:rFonts w:ascii="Times New Roman" w:hAnsi="Times New Roman"/>
          <w:sz w:val="36"/>
          <w:szCs w:val="36"/>
        </w:rPr>
        <w:t xml:space="preserve"> класс  </w:t>
      </w: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на  201</w:t>
      </w:r>
      <w:r w:rsidR="006C5DA1">
        <w:rPr>
          <w:rFonts w:ascii="Times New Roman" w:eastAsia="Calibri" w:hAnsi="Times New Roman" w:cs="Times New Roman"/>
          <w:sz w:val="36"/>
          <w:szCs w:val="36"/>
        </w:rPr>
        <w:t>8 – 2019</w:t>
      </w:r>
      <w:r>
        <w:rPr>
          <w:rFonts w:ascii="Times New Roman" w:eastAsia="Calibri" w:hAnsi="Times New Roman" w:cs="Times New Roman"/>
          <w:sz w:val="36"/>
          <w:szCs w:val="36"/>
        </w:rPr>
        <w:t xml:space="preserve">  учебный  год</w:t>
      </w: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Количество часов: в неделю - 1</w:t>
      </w: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/>
          <w:sz w:val="36"/>
          <w:szCs w:val="36"/>
        </w:rPr>
        <w:t xml:space="preserve">                     в году –34</w:t>
      </w: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C5DA1" w:rsidRDefault="006C5DA1" w:rsidP="001553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42D6" w:rsidRDefault="002042D6" w:rsidP="001553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3A5" w:rsidRDefault="001553A5" w:rsidP="001553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 записка</w:t>
      </w:r>
    </w:p>
    <w:p w:rsidR="001553A5" w:rsidRDefault="001553A5" w:rsidP="001553A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 программа  по  русскому  язы</w:t>
      </w:r>
      <w:r w:rsidR="006C5DA1">
        <w:rPr>
          <w:rFonts w:ascii="Times New Roman" w:hAnsi="Times New Roman" w:cs="Times New Roman"/>
          <w:sz w:val="32"/>
          <w:szCs w:val="32"/>
        </w:rPr>
        <w:t>ку  для  учащихся  10 класса (очно – заочное  обучение</w:t>
      </w:r>
      <w:r>
        <w:rPr>
          <w:rFonts w:ascii="Times New Roman" w:hAnsi="Times New Roman" w:cs="Times New Roman"/>
          <w:sz w:val="32"/>
          <w:szCs w:val="32"/>
        </w:rPr>
        <w:t>)   составлена  в соответствии  с нормативными  документами:</w:t>
      </w:r>
    </w:p>
    <w:p w:rsidR="001553A5" w:rsidRDefault="001553A5" w:rsidP="001553A5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Закон «Об образовании в Российской Федерации» от 29.12.2012 года № 273-ФЗ (с изменениями и дополнениями) </w:t>
      </w:r>
    </w:p>
    <w:p w:rsidR="001553A5" w:rsidRDefault="001553A5" w:rsidP="001553A5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 </w:t>
      </w:r>
    </w:p>
    <w:p w:rsidR="001553A5" w:rsidRDefault="001553A5" w:rsidP="001553A5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Приказ Министерства образования и науки Российской Федерации публикует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1553A5" w:rsidRDefault="001553A5" w:rsidP="001553A5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 </w:t>
      </w:r>
    </w:p>
    <w:p w:rsidR="001553A5" w:rsidRDefault="001553A5" w:rsidP="001553A5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>-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Методические рекомендации по преподаванию  русского  языка и литературы в общеобразовательных учреждениях Архангельской области в 2010- 2011 учебном году</w:t>
      </w:r>
    </w:p>
    <w:p w:rsidR="001553A5" w:rsidRDefault="001553A5" w:rsidP="001553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3A5" w:rsidRDefault="001553A5" w:rsidP="001553A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 изучение  курса  отводится  34  часа  из расчёта  1  час  в  неделю</w:t>
      </w:r>
    </w:p>
    <w:p w:rsidR="001553A5" w:rsidRDefault="001553A5" w:rsidP="001553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C5DA1" w:rsidRDefault="006C5DA1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Программа  призвана  обеспечить:</w:t>
      </w:r>
    </w:p>
    <w:p w:rsidR="001553A5" w:rsidRDefault="001553A5" w:rsidP="001553A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овладение  системой  знаний, языковыми  и  речевыми  умениями  и  навыками;</w:t>
      </w:r>
    </w:p>
    <w:p w:rsidR="001553A5" w:rsidRDefault="001553A5" w:rsidP="001553A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освоение  знаний  об  устройстве  языковой  системы  и  закономерности  её  функционирования;</w:t>
      </w:r>
    </w:p>
    <w:p w:rsidR="001553A5" w:rsidRDefault="001553A5" w:rsidP="001553A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 интеллектуальных  и  творческих  способностей  обучающихся;</w:t>
      </w:r>
    </w:p>
    <w:p w:rsidR="001553A5" w:rsidRDefault="001553A5" w:rsidP="001553A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совершенствование  коммуникативных способностей.</w:t>
      </w:r>
    </w:p>
    <w:p w:rsidR="001553A5" w:rsidRDefault="001553A5" w:rsidP="001553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 курса: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представления о русском языке как духовной, нравственной и культурной ценности народа;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осознание национального своеобразия русского языка;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развитие и совершенствование способности  к речевому взаимодействию;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повышение уровня речевой культуры, орфографической и пунктуационной грамотности.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применение полученных знаний и умений в собственной речевой практике.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Задачи  курса: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формирование  навыков  грамотного  письма;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обогащение  словарного  запаса  и  грамотного  строя  речи  учащихся;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овладение  нормами  русского  литературного  языка;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формирование  умений  и  навыков  связного  изложения  мыслей  в  устной  и  письменной  речи;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эффективная  организация  работы  по  овладению  учащимися  осознанными  и  прочными  знаниями;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воспитание  учащихся  средствами  данного  предмета. </w:t>
      </w:r>
    </w:p>
    <w:p w:rsidR="001553A5" w:rsidRDefault="001553A5" w:rsidP="001553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53A5" w:rsidRDefault="001553A5" w:rsidP="001553A5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РФ от 31.03.14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</w:t>
      </w:r>
      <w:r>
        <w:rPr>
          <w:rStyle w:val="a6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Приказом </w:t>
      </w:r>
      <w:proofErr w:type="spellStart"/>
      <w:r>
        <w:rPr>
          <w:rStyle w:val="a6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Минобрнауки</w:t>
      </w:r>
      <w:proofErr w:type="spellEnd"/>
      <w:r>
        <w:rPr>
          <w:rStyle w:val="a6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России № 576 от 8 июня 2015 г.</w:t>
      </w:r>
      <w:r>
        <w:rPr>
          <w:rStyle w:val="apple-converted-space"/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 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color w:val="333333"/>
            <w:sz w:val="32"/>
            <w:szCs w:val="32"/>
            <w:shd w:val="clear" w:color="auto" w:fill="FFFFFF"/>
          </w:rPr>
  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</w:t>
        </w:r>
        <w:proofErr w:type="gramEnd"/>
        <w:r>
          <w:rPr>
            <w:rStyle w:val="a3"/>
            <w:rFonts w:ascii="Times New Roman" w:hAnsi="Times New Roman" w:cs="Times New Roman"/>
            <w:b/>
            <w:bCs/>
            <w:color w:val="333333"/>
            <w:sz w:val="32"/>
            <w:szCs w:val="32"/>
            <w:shd w:val="clear" w:color="auto" w:fill="FFFFFF"/>
          </w:rPr>
          <w:t>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  </w:r>
      </w:hyperlink>
      <w:r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</w:rPr>
        <w:t>при реализации программы используются учебники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  2010 года издания</w:t>
      </w:r>
    </w:p>
    <w:p w:rsidR="001553A5" w:rsidRDefault="001553A5" w:rsidP="001553A5">
      <w:pPr>
        <w:widowControl w:val="0"/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82" w:lineRule="exac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Учебн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методический комплекс.</w:t>
      </w: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1.Гольцова </w:t>
      </w:r>
      <w:proofErr w:type="spellStart"/>
      <w:r>
        <w:rPr>
          <w:rFonts w:ascii="Times New Roman" w:hAnsi="Times New Roman"/>
          <w:sz w:val="36"/>
          <w:szCs w:val="36"/>
        </w:rPr>
        <w:t>н.Г</w:t>
      </w:r>
      <w:proofErr w:type="spellEnd"/>
      <w:r>
        <w:rPr>
          <w:rFonts w:ascii="Times New Roman" w:hAnsi="Times New Roman"/>
          <w:sz w:val="36"/>
          <w:szCs w:val="36"/>
        </w:rPr>
        <w:t xml:space="preserve">., </w:t>
      </w:r>
      <w:proofErr w:type="spellStart"/>
      <w:r>
        <w:rPr>
          <w:rFonts w:ascii="Times New Roman" w:hAnsi="Times New Roman"/>
          <w:sz w:val="36"/>
          <w:szCs w:val="36"/>
        </w:rPr>
        <w:t>Шамшин</w:t>
      </w:r>
      <w:proofErr w:type="spellEnd"/>
      <w:r>
        <w:rPr>
          <w:rFonts w:ascii="Times New Roman" w:hAnsi="Times New Roman"/>
          <w:sz w:val="36"/>
          <w:szCs w:val="36"/>
        </w:rPr>
        <w:t xml:space="preserve"> И.В., </w:t>
      </w:r>
      <w:proofErr w:type="spellStart"/>
      <w:r>
        <w:rPr>
          <w:rFonts w:ascii="Times New Roman" w:hAnsi="Times New Roman"/>
          <w:sz w:val="36"/>
          <w:szCs w:val="36"/>
        </w:rPr>
        <w:t>Мищерина</w:t>
      </w:r>
      <w:proofErr w:type="spellEnd"/>
      <w:r>
        <w:rPr>
          <w:rFonts w:ascii="Times New Roman" w:hAnsi="Times New Roman"/>
          <w:sz w:val="36"/>
          <w:szCs w:val="36"/>
        </w:rPr>
        <w:t xml:space="preserve"> М.А. Русский язык 10-11классы. Учебник для </w:t>
      </w:r>
      <w:proofErr w:type="gramStart"/>
      <w:r>
        <w:rPr>
          <w:rFonts w:ascii="Times New Roman" w:hAnsi="Times New Roman"/>
          <w:sz w:val="36"/>
          <w:szCs w:val="36"/>
        </w:rPr>
        <w:t>общеобразовательных</w:t>
      </w:r>
      <w:proofErr w:type="gramEnd"/>
      <w:r>
        <w:rPr>
          <w:rFonts w:ascii="Times New Roman" w:hAnsi="Times New Roman"/>
          <w:sz w:val="36"/>
          <w:szCs w:val="36"/>
        </w:rPr>
        <w:t xml:space="preserve"> учреждений5 –е издание, исправленное и дополненное М. «Русское слово».</w:t>
      </w: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2.Гольцова Н.Г. и </w:t>
      </w:r>
      <w:proofErr w:type="spellStart"/>
      <w:r>
        <w:rPr>
          <w:rFonts w:ascii="Times New Roman" w:hAnsi="Times New Roman"/>
          <w:sz w:val="36"/>
          <w:szCs w:val="36"/>
        </w:rPr>
        <w:t>Шамшин</w:t>
      </w:r>
      <w:proofErr w:type="spellEnd"/>
      <w:r>
        <w:rPr>
          <w:rFonts w:ascii="Times New Roman" w:hAnsi="Times New Roman"/>
          <w:sz w:val="36"/>
          <w:szCs w:val="36"/>
        </w:rPr>
        <w:t xml:space="preserve"> И.В. . Контрольные тесты. Орфография  и пунктуация 10-11 классы. М. «</w:t>
      </w:r>
      <w:proofErr w:type="gramStart"/>
      <w:r>
        <w:rPr>
          <w:rFonts w:ascii="Times New Roman" w:hAnsi="Times New Roman"/>
          <w:sz w:val="36"/>
          <w:szCs w:val="36"/>
        </w:rPr>
        <w:t>Русское</w:t>
      </w:r>
      <w:proofErr w:type="gramEnd"/>
      <w:r>
        <w:rPr>
          <w:rFonts w:ascii="Times New Roman" w:hAnsi="Times New Roman"/>
          <w:sz w:val="36"/>
          <w:szCs w:val="36"/>
        </w:rPr>
        <w:t xml:space="preserve"> слова» 2008.</w:t>
      </w: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Штольц</w:t>
      </w:r>
      <w:proofErr w:type="spellEnd"/>
      <w:r>
        <w:rPr>
          <w:rFonts w:ascii="Times New Roman" w:hAnsi="Times New Roman"/>
          <w:sz w:val="36"/>
          <w:szCs w:val="36"/>
        </w:rPr>
        <w:t xml:space="preserve"> А.А. Русский язык в таблицах для школьников и абитуриентов. Сибирское университетское  издательство, 2008.</w:t>
      </w: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Таблицы  по  русскому  языку.</w:t>
      </w: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4.Комплект  </w:t>
      </w:r>
      <w:proofErr w:type="spellStart"/>
      <w:r>
        <w:rPr>
          <w:rFonts w:ascii="Times New Roman" w:hAnsi="Times New Roman"/>
          <w:sz w:val="36"/>
          <w:szCs w:val="36"/>
        </w:rPr>
        <w:t>видеоуроков</w:t>
      </w:r>
      <w:proofErr w:type="spellEnd"/>
      <w:r>
        <w:rPr>
          <w:rFonts w:ascii="Times New Roman" w:hAnsi="Times New Roman"/>
          <w:sz w:val="36"/>
          <w:szCs w:val="36"/>
        </w:rPr>
        <w:t xml:space="preserve">  по  русскому  языку</w:t>
      </w: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учебного материала</w:t>
      </w:r>
    </w:p>
    <w:p w:rsidR="001553A5" w:rsidRDefault="001553A5" w:rsidP="001553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Введение. </w:t>
      </w:r>
    </w:p>
    <w:p w:rsidR="001553A5" w:rsidRDefault="001553A5" w:rsidP="001553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Русский язык среди языков мира. Богатство и выразительность русского языка. Русские писатели о выразительности русского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языка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>лово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о русском языке. Русский язык как государственный язык Российской Федерации и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язык межнационального общения народов России. Русский язык как один из мировых языков.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Литературный язык как высшая форма существования национального языка. Понятие нормы литературного языка. Типы норм литературного языка. Норма и культура речи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Понятие о функциональных разновидностях (стилях); основные функциональные стили современного  русского  литературного языка.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Лексика. Фразеология. Лексикография. </w:t>
      </w:r>
    </w:p>
    <w:p w:rsidR="001553A5" w:rsidRDefault="001553A5" w:rsidP="001553A5">
      <w:pPr>
        <w:shd w:val="clear" w:color="auto" w:fill="FFFFFF"/>
        <w:spacing w:after="0" w:line="240" w:lineRule="auto"/>
        <w:ind w:left="16" w:right="6" w:firstLine="69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понятия и основные единицы  лексики и фразеологии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Слово и его значение Однозначность  и многозначность слова. Изобразительно-выразительные средства русского языка. Омонимы,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аронимы, синонимы, антонимы и их употребление в речи.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Происхождение лексики современного русского языка.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Общеупотребительная лексика и лексика, имеющая ограниченную сферу употребления Употребление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устаревшей лексики и  неологизмов. Фразеология. Фразеологические единицы и их употребление. Лексикография.</w:t>
      </w:r>
    </w:p>
    <w:p w:rsidR="001553A5" w:rsidRDefault="001553A5" w:rsidP="001553A5">
      <w:pPr>
        <w:shd w:val="clear" w:color="auto" w:fill="FFFFFF"/>
        <w:tabs>
          <w:tab w:val="left" w:pos="274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Фонетика. Графика. Орфоэпия. </w:t>
      </w:r>
    </w:p>
    <w:p w:rsidR="001553A5" w:rsidRDefault="001553A5" w:rsidP="001553A5">
      <w:pPr>
        <w:shd w:val="clear" w:color="auto" w:fill="FFFFFF"/>
        <w:spacing w:after="0" w:line="240" w:lineRule="auto"/>
        <w:ind w:left="18" w:firstLine="69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Основные понятия  фонетики, графики, орфоэпии. Звуки и буквы. Позиционные (фонетические) и исторические чередования звуков. Фонетический разбор.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Орфоэпия. Основные правила произношения гласных и согласных звуков. Ударение.</w:t>
      </w:r>
    </w:p>
    <w:p w:rsidR="001553A5" w:rsidRDefault="001553A5" w:rsidP="001553A5">
      <w:pPr>
        <w:shd w:val="clear" w:color="auto" w:fill="FFFFFF"/>
        <w:spacing w:after="0" w:line="240" w:lineRule="auto"/>
        <w:ind w:left="1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pacing w:val="-2"/>
          <w:sz w:val="24"/>
          <w:szCs w:val="24"/>
        </w:rPr>
        <w:t xml:space="preserve">  </w:t>
      </w:r>
    </w:p>
    <w:p w:rsidR="001553A5" w:rsidRDefault="001553A5" w:rsidP="001553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словообразование. </w:t>
      </w:r>
    </w:p>
    <w:p w:rsidR="001553A5" w:rsidRDefault="001553A5" w:rsidP="001553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Основные понятия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морфемики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и словообразования. Состав слова. Морфемы корневые и аффиксальные. Основа слова. Основы производные 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непроизводные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.М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орфемный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разбор слова. </w:t>
      </w:r>
      <w:r>
        <w:rPr>
          <w:rFonts w:ascii="Times New Roman" w:hAnsi="Times New Roman"/>
          <w:spacing w:val="-1"/>
          <w:sz w:val="24"/>
          <w:szCs w:val="24"/>
        </w:rPr>
        <w:t>Словообразование. Морфологические способы словообразования. Понятие словообразовательной цепочки. Неморфологические  способы словообразования. Словообразовательный разбор.</w:t>
      </w:r>
    </w:p>
    <w:p w:rsidR="001553A5" w:rsidRDefault="001553A5" w:rsidP="001553A5">
      <w:pPr>
        <w:shd w:val="clear" w:color="auto" w:fill="FFFFFF"/>
        <w:spacing w:after="0" w:line="240" w:lineRule="auto"/>
        <w:ind w:left="25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Морфология и орфография.</w:t>
      </w:r>
    </w:p>
    <w:p w:rsidR="001553A5" w:rsidRDefault="001553A5" w:rsidP="001553A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понятия морфологии и орфографии. Взаимосвязь морфологии и орфографии.</w:t>
      </w:r>
    </w:p>
    <w:p w:rsidR="001553A5" w:rsidRDefault="001553A5" w:rsidP="001553A5">
      <w:pPr>
        <w:shd w:val="clear" w:color="auto" w:fill="FFFFFF"/>
        <w:spacing w:after="0" w:line="240" w:lineRule="auto"/>
        <w:ind w:left="1702" w:firstLine="708"/>
        <w:rPr>
          <w:rFonts w:ascii="Times New Roman" w:hAnsi="Times New Roman"/>
          <w:b/>
          <w:bCs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Орфография.</w:t>
      </w:r>
    </w:p>
    <w:p w:rsidR="001553A5" w:rsidRDefault="001553A5" w:rsidP="001553A5">
      <w:pPr>
        <w:shd w:val="clear" w:color="auto" w:fill="FFFFFF"/>
        <w:spacing w:after="0" w:line="240" w:lineRule="auto"/>
        <w:ind w:right="11" w:firstLine="99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4"/>
          <w:szCs w:val="24"/>
        </w:rPr>
        <w:t>Принципы русской орфографии. Морфологический принцип как ведущий принцип русской орфографии. Фонетические, традиционные и дифференцирующие  написания.</w:t>
      </w:r>
    </w:p>
    <w:p w:rsidR="001553A5" w:rsidRDefault="001553A5" w:rsidP="001553A5">
      <w:pPr>
        <w:shd w:val="clear" w:color="auto" w:fill="FFFFFF"/>
        <w:spacing w:after="0" w:line="240" w:lineRule="auto"/>
        <w:ind w:left="1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Проверяемые и непроверяемые безударные  гласные  в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. Чередующиеся гласные в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. Употребление гласных после шипящих.  Употребление гласных после  Ц. Правописание звонких и глухих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согласных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.П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равописание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 непроизносимых согласных и сочетаний </w:t>
      </w:r>
      <w:r>
        <w:rPr>
          <w:rFonts w:ascii="Times New Roman" w:hAnsi="Times New Roman"/>
          <w:b/>
          <w:spacing w:val="-1"/>
          <w:sz w:val="24"/>
          <w:szCs w:val="24"/>
        </w:rPr>
        <w:t>СЧ, ЗЧ, ШЧ, ЖЧ, СТЧ, ЗДЧ</w:t>
      </w:r>
      <w:r>
        <w:rPr>
          <w:rFonts w:ascii="Times New Roman" w:hAnsi="Times New Roman"/>
          <w:spacing w:val="-1"/>
          <w:sz w:val="24"/>
          <w:szCs w:val="24"/>
        </w:rPr>
        <w:t>. Правописание двойных согласных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Правописание гласных и согласных в приставках. Приставки  </w:t>
      </w:r>
      <w:r>
        <w:rPr>
          <w:rFonts w:ascii="Times New Roman" w:hAnsi="Times New Roman"/>
          <w:b/>
          <w:spacing w:val="-1"/>
          <w:sz w:val="24"/>
          <w:szCs w:val="24"/>
        </w:rPr>
        <w:t>ПР</w:t>
      </w:r>
      <w:proofErr w:type="gramStart"/>
      <w:r>
        <w:rPr>
          <w:rFonts w:ascii="Times New Roman" w:hAnsi="Times New Roman"/>
          <w:b/>
          <w:spacing w:val="-1"/>
          <w:sz w:val="24"/>
          <w:szCs w:val="24"/>
        </w:rPr>
        <w:t>Е-</w:t>
      </w:r>
      <w:proofErr w:type="gramEnd"/>
      <w:r>
        <w:rPr>
          <w:rFonts w:ascii="Times New Roman" w:hAnsi="Times New Roman"/>
          <w:b/>
          <w:spacing w:val="-1"/>
          <w:sz w:val="24"/>
          <w:szCs w:val="24"/>
        </w:rPr>
        <w:t xml:space="preserve"> И ПРИ</w:t>
      </w:r>
      <w:r>
        <w:rPr>
          <w:rFonts w:ascii="Times New Roman" w:hAnsi="Times New Roman"/>
          <w:spacing w:val="-1"/>
          <w:sz w:val="24"/>
          <w:szCs w:val="24"/>
        </w:rPr>
        <w:t xml:space="preserve">- .  Гласные </w:t>
      </w:r>
      <w:r>
        <w:rPr>
          <w:rFonts w:ascii="Times New Roman" w:hAnsi="Times New Roman"/>
          <w:b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после приставок. </w:t>
      </w:r>
      <w:r>
        <w:rPr>
          <w:rFonts w:ascii="Times New Roman" w:hAnsi="Times New Roman"/>
          <w:spacing w:val="-3"/>
          <w:sz w:val="24"/>
          <w:szCs w:val="24"/>
        </w:rPr>
        <w:t xml:space="preserve">Употребление </w:t>
      </w:r>
      <w:r>
        <w:rPr>
          <w:rFonts w:ascii="Times New Roman" w:hAnsi="Times New Roman"/>
          <w:b/>
          <w:spacing w:val="-3"/>
          <w:sz w:val="24"/>
          <w:szCs w:val="24"/>
        </w:rPr>
        <w:t>Ъ</w:t>
      </w:r>
      <w:r>
        <w:rPr>
          <w:rFonts w:ascii="Times New Roman" w:hAnsi="Times New Roman"/>
          <w:spacing w:val="-3"/>
          <w:sz w:val="24"/>
          <w:szCs w:val="24"/>
        </w:rPr>
        <w:t xml:space="preserve"> и </w:t>
      </w:r>
      <w:r>
        <w:rPr>
          <w:rFonts w:ascii="Times New Roman" w:hAnsi="Times New Roman"/>
          <w:b/>
          <w:spacing w:val="-3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Употребление прописных и строчных букв. </w:t>
      </w:r>
      <w:r>
        <w:rPr>
          <w:rFonts w:ascii="Times New Roman" w:hAnsi="Times New Roman"/>
          <w:spacing w:val="-3"/>
          <w:sz w:val="24"/>
          <w:szCs w:val="24"/>
        </w:rPr>
        <w:t>Правила переноса слов.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pacing w:val="-1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1"/>
          <w:sz w:val="24"/>
          <w:szCs w:val="24"/>
        </w:rPr>
        <w:lastRenderedPageBreak/>
        <w:t>Самостоятельные части речи.</w:t>
      </w:r>
    </w:p>
    <w:p w:rsidR="001553A5" w:rsidRDefault="001553A5" w:rsidP="001553A5">
      <w:pPr>
        <w:shd w:val="clear" w:color="auto" w:fill="FFFFFF"/>
        <w:spacing w:after="0" w:line="240" w:lineRule="auto"/>
        <w:ind w:left="2552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Имя существительное. </w:t>
      </w:r>
    </w:p>
    <w:p w:rsidR="001553A5" w:rsidRDefault="001553A5" w:rsidP="001553A5">
      <w:pPr>
        <w:shd w:val="clear" w:color="auto" w:fill="FFFFFF"/>
        <w:spacing w:after="0" w:line="240" w:lineRule="auto"/>
        <w:ind w:left="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Имя существительное как часть речи. Лексико-грамматические разряды имён существительных Распределение существительных  по родам. Существительные общего рода. Определение и способы выражения рода несклоняемых  имён существительных и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аббревиатур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.Ч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исло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имён существительных. Падеж и склонение имён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существительных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.П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равописание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падежных окончаний имён существительных. Варианты падежных окончаний. </w:t>
      </w:r>
      <w:r>
        <w:rPr>
          <w:rFonts w:ascii="Times New Roman" w:hAnsi="Times New Roman"/>
          <w:spacing w:val="-3"/>
          <w:sz w:val="24"/>
          <w:szCs w:val="24"/>
        </w:rPr>
        <w:t xml:space="preserve">Гласные в суффиксах имён существительных. </w:t>
      </w:r>
      <w:r>
        <w:rPr>
          <w:rFonts w:ascii="Times New Roman" w:hAnsi="Times New Roman"/>
          <w:spacing w:val="-1"/>
          <w:sz w:val="24"/>
          <w:szCs w:val="24"/>
        </w:rPr>
        <w:t>Правописание сложных имён существительных. Составные наименования и их правописание.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Имя прилагательное. </w:t>
      </w:r>
    </w:p>
    <w:p w:rsidR="001553A5" w:rsidRDefault="001553A5" w:rsidP="001553A5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>Имя прилагательное как часть речи. Лексико-грамматические разряды имён прилагательных. Качественные прилагательные. Простая (синтетическая) и сложные (аналитические) формы степеней сравнения. Стилистические особенности простых и сложных форм степеней сравнения.  Полные и краткие формы качественных прилагательных. Особенности образования и употребления кратких прилагательных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Синонимия кратких и полных форм в функции сказуемого; их семантические и стилистические особенности. Прилагательные относительные и притяжательные. Особенности образования и употребления притяжательных прилагательных. Переход  прилагательных из одного разряда в другой. </w:t>
      </w:r>
      <w:r>
        <w:rPr>
          <w:rFonts w:ascii="Times New Roman" w:hAnsi="Times New Roman"/>
          <w:spacing w:val="-2"/>
          <w:sz w:val="24"/>
          <w:szCs w:val="24"/>
        </w:rPr>
        <w:t xml:space="preserve">Морфологический разбор прилагательных.  Правописание окончаний имён прилагательных. Склонение качественных и относительных прилагательных. Особенности склонения притяжательных прилагательных на </w:t>
      </w:r>
      <w:proofErr w:type="gramStart"/>
      <w:r>
        <w:rPr>
          <w:rFonts w:ascii="Times New Roman" w:hAnsi="Times New Roman"/>
          <w:b/>
          <w:spacing w:val="-2"/>
          <w:sz w:val="24"/>
          <w:szCs w:val="24"/>
        </w:rPr>
        <w:t>–И</w:t>
      </w:r>
      <w:proofErr w:type="gramEnd"/>
      <w:r>
        <w:rPr>
          <w:rFonts w:ascii="Times New Roman" w:hAnsi="Times New Roman"/>
          <w:b/>
          <w:spacing w:val="-2"/>
          <w:sz w:val="24"/>
          <w:szCs w:val="24"/>
        </w:rPr>
        <w:t>Й.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Правописание суффиксов имён прилагательных. Правописание </w:t>
      </w:r>
      <w:r>
        <w:rPr>
          <w:rFonts w:ascii="Times New Roman" w:hAnsi="Times New Roman"/>
          <w:b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 xml:space="preserve"> и </w:t>
      </w:r>
      <w:r>
        <w:rPr>
          <w:rFonts w:ascii="Times New Roman" w:hAnsi="Times New Roman"/>
          <w:b/>
          <w:spacing w:val="-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 xml:space="preserve"> в суффиксах имён прилагательных. Правописание сложных имён прилагательных.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Имя числительное. </w:t>
      </w:r>
    </w:p>
    <w:p w:rsidR="001553A5" w:rsidRDefault="001553A5" w:rsidP="001553A5">
      <w:pPr>
        <w:shd w:val="clear" w:color="auto" w:fill="FFFFFF"/>
        <w:spacing w:after="0" w:line="240" w:lineRule="auto"/>
        <w:ind w:left="13" w:right="11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Имя числительное как часть речи.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Лексико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– грамматические разряды имён числительных. Простые, сложные и составные числительные. </w:t>
      </w:r>
      <w:r>
        <w:rPr>
          <w:rFonts w:ascii="Times New Roman" w:hAnsi="Times New Roman"/>
          <w:spacing w:val="-2"/>
          <w:sz w:val="24"/>
          <w:szCs w:val="24"/>
        </w:rPr>
        <w:t xml:space="preserve">Морфологический разбор числительных. Особенности  склонения имён  числительных. </w:t>
      </w:r>
      <w:r>
        <w:rPr>
          <w:rFonts w:ascii="Times New Roman" w:hAnsi="Times New Roman"/>
          <w:spacing w:val="-3"/>
          <w:sz w:val="24"/>
          <w:szCs w:val="24"/>
        </w:rPr>
        <w:t>Правописание имён  числительных. Употребление имён числительных в речи. Особенности употребления собирательных числительных.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Местоимение. </w:t>
      </w:r>
    </w:p>
    <w:p w:rsidR="001553A5" w:rsidRDefault="001553A5" w:rsidP="001553A5">
      <w:pPr>
        <w:shd w:val="clear" w:color="auto" w:fill="FFFFFF"/>
        <w:tabs>
          <w:tab w:val="left" w:pos="14570"/>
        </w:tabs>
        <w:spacing w:after="0" w:line="240" w:lineRule="auto"/>
        <w:ind w:left="14" w:right="-3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>Местоимение как часть речи. Разряды местоимений. Значение, стилистические и грамматические особенности употребления  местоимений. Морфологический разбор местоимений. Правописание местоимений.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Глагол. </w:t>
      </w:r>
    </w:p>
    <w:p w:rsidR="001553A5" w:rsidRDefault="001553A5" w:rsidP="001553A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 как часть речи. Основные грамматические категории и формы глагола. Инфинитив как начальная форма глагола. Категория вида русского глагола.  Переходность / непереходность глагола. Возвратные глаголы. Категория наклонения глагола. Наклонение изъявительное, повелительное, сослагательное (условное). Категория </w:t>
      </w:r>
      <w:r>
        <w:rPr>
          <w:rFonts w:ascii="Times New Roman" w:hAnsi="Times New Roman"/>
          <w:spacing w:val="-1"/>
          <w:sz w:val="24"/>
          <w:szCs w:val="24"/>
        </w:rPr>
        <w:t>времени глагола.  Спряжение глагола. Две основы глагола. Формообразование глагола. Морфологический разбор глагола. Правописание глаголов.</w:t>
      </w:r>
    </w:p>
    <w:p w:rsidR="001553A5" w:rsidRDefault="001553A5" w:rsidP="001553A5">
      <w:pPr>
        <w:shd w:val="clear" w:color="auto" w:fill="FFFFFF"/>
        <w:spacing w:after="0" w:line="240" w:lineRule="auto"/>
        <w:ind w:left="14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Причастие.</w:t>
      </w:r>
    </w:p>
    <w:p w:rsidR="001553A5" w:rsidRDefault="001553A5" w:rsidP="001553A5">
      <w:pPr>
        <w:shd w:val="clear" w:color="auto" w:fill="FFFFFF"/>
        <w:spacing w:after="0" w:line="240" w:lineRule="auto"/>
        <w:ind w:left="14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Причастие как особая форма глагола. Признаки глагола и прилагательного у причастий.  Морфологический разбор причастий. Образование причастий. Правописание суффиксов причастий.  </w:t>
      </w:r>
      <w:r>
        <w:rPr>
          <w:rFonts w:ascii="Times New Roman" w:hAnsi="Times New Roman"/>
          <w:b/>
          <w:spacing w:val="-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 xml:space="preserve"> и </w:t>
      </w:r>
      <w:r>
        <w:rPr>
          <w:rFonts w:ascii="Times New Roman" w:hAnsi="Times New Roman"/>
          <w:b/>
          <w:spacing w:val="-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 xml:space="preserve"> в причастиях и отглагольных прилагательных. Переход причастий  в прилагательные и существительные.</w:t>
      </w:r>
    </w:p>
    <w:p w:rsidR="001553A5" w:rsidRDefault="001553A5" w:rsidP="001553A5">
      <w:pPr>
        <w:shd w:val="clear" w:color="auto" w:fill="FFFFFF"/>
        <w:spacing w:after="0" w:line="240" w:lineRule="auto"/>
        <w:ind w:left="14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Деепричастие.</w:t>
      </w:r>
    </w:p>
    <w:p w:rsidR="001553A5" w:rsidRDefault="001553A5" w:rsidP="001553A5">
      <w:pPr>
        <w:shd w:val="clear" w:color="auto" w:fill="FFFFFF"/>
        <w:spacing w:after="0" w:line="240" w:lineRule="auto"/>
        <w:ind w:left="14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Деепричастие как особая форма глагола. Образование деепричастий. Морфологический разбор деепричастия. Переход деепричастий в наречия и предлоги. </w:t>
      </w:r>
    </w:p>
    <w:p w:rsidR="001553A5" w:rsidRDefault="001553A5" w:rsidP="001553A5">
      <w:pPr>
        <w:shd w:val="clear" w:color="auto" w:fill="FFFFFF"/>
        <w:spacing w:after="0" w:line="240" w:lineRule="auto"/>
        <w:ind w:left="12"/>
        <w:jc w:val="both"/>
        <w:rPr>
          <w:rFonts w:ascii="Times New Roman" w:hAnsi="Times New Roman"/>
          <w:color w:val="FF0000"/>
          <w:sz w:val="6"/>
          <w:szCs w:val="6"/>
        </w:rPr>
      </w:pP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Наречие.</w:t>
      </w:r>
    </w:p>
    <w:p w:rsidR="001553A5" w:rsidRDefault="001553A5" w:rsidP="001553A5">
      <w:pPr>
        <w:shd w:val="clear" w:color="auto" w:fill="FFFFFF"/>
        <w:spacing w:after="0" w:line="240" w:lineRule="auto"/>
        <w:ind w:left="16" w:right="-3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Наречие как часть речи. Разряды наречий. Морфологический разбор наречий. Правописание наречий. Гласные на конце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наречий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.Н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аречия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, оканчивающиеся на шипящий. Отрицательные наречия. Слитное, раздельное и дефисное написание наречий. </w:t>
      </w:r>
    </w:p>
    <w:p w:rsidR="001553A5" w:rsidRDefault="001553A5" w:rsidP="001553A5">
      <w:pPr>
        <w:shd w:val="clear" w:color="auto" w:fill="FFFFFF"/>
        <w:spacing w:after="0" w:line="240" w:lineRule="auto"/>
        <w:ind w:left="16" w:right="-31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ind w:left="16" w:right="-31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ind w:left="16" w:right="-31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1553A5" w:rsidRDefault="001553A5" w:rsidP="001553A5">
      <w:pPr>
        <w:shd w:val="clear" w:color="auto" w:fill="FFFFFF"/>
        <w:spacing w:after="0" w:line="240" w:lineRule="auto"/>
        <w:ind w:left="16" w:right="-31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lastRenderedPageBreak/>
        <w:t xml:space="preserve">Слова категории состояния. </w:t>
      </w:r>
    </w:p>
    <w:p w:rsidR="001553A5" w:rsidRDefault="001553A5" w:rsidP="001553A5">
      <w:pPr>
        <w:shd w:val="clear" w:color="auto" w:fill="FFFFFF"/>
        <w:spacing w:after="0" w:line="240" w:lineRule="auto"/>
        <w:ind w:left="16" w:right="-3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Грамматические особенности слов категории состояния. Омонимия слов категории состояния, наречий на – </w:t>
      </w:r>
      <w:r>
        <w:rPr>
          <w:rFonts w:ascii="Times New Roman" w:hAnsi="Times New Roman"/>
          <w:b/>
          <w:spacing w:val="-3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b/>
          <w:spacing w:val="-3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и кратких прилагательных  среднего рода единственного числа. Морфологический разбор слов категории состояния.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Служебные части речи. </w:t>
      </w:r>
    </w:p>
    <w:p w:rsidR="001553A5" w:rsidRDefault="001553A5" w:rsidP="001553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2"/>
          <w:sz w:val="24"/>
          <w:szCs w:val="24"/>
        </w:rPr>
        <w:t>Предлог.</w:t>
      </w:r>
    </w:p>
    <w:p w:rsidR="001553A5" w:rsidRDefault="001553A5" w:rsidP="001553A5">
      <w:pPr>
        <w:shd w:val="clear" w:color="auto" w:fill="FFFFFF"/>
        <w:spacing w:after="0" w:line="240" w:lineRule="auto"/>
        <w:ind w:left="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Предлог как служебная часть речи. Особенности употребления предлогов. Морфологический разбор предлогов. Правописание пред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логов</w:t>
      </w:r>
    </w:p>
    <w:p w:rsidR="001553A5" w:rsidRDefault="001553A5" w:rsidP="001553A5">
      <w:pPr>
        <w:shd w:val="clear" w:color="auto" w:fill="FFFFFF"/>
        <w:spacing w:after="0" w:line="240" w:lineRule="auto"/>
        <w:ind w:left="5" w:right="4704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Союз и союзные слова.</w:t>
      </w:r>
    </w:p>
    <w:p w:rsidR="001553A5" w:rsidRDefault="001553A5" w:rsidP="001553A5">
      <w:pPr>
        <w:shd w:val="clear" w:color="auto" w:fill="FFFFFF"/>
        <w:spacing w:after="0" w:line="240" w:lineRule="auto"/>
        <w:ind w:left="5" w:right="-3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1553A5" w:rsidRDefault="001553A5" w:rsidP="001553A5">
      <w:pPr>
        <w:shd w:val="clear" w:color="auto" w:fill="FFFFFF"/>
        <w:spacing w:after="0" w:line="240" w:lineRule="auto"/>
        <w:ind w:left="5" w:right="-31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Частицы.</w:t>
      </w:r>
    </w:p>
    <w:p w:rsidR="001553A5" w:rsidRDefault="001553A5" w:rsidP="001553A5">
      <w:pPr>
        <w:shd w:val="clear" w:color="auto" w:fill="FFFFFF"/>
        <w:spacing w:after="0" w:line="240" w:lineRule="auto"/>
        <w:ind w:left="5" w:right="-31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Частица как служебная часть речи. Разряды частиц. Морфологический разбор частиц. Правописание частиц. Раздельное и дефисное написание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частиц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>Ч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>астицы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3"/>
          <w:sz w:val="24"/>
          <w:szCs w:val="24"/>
        </w:rPr>
        <w:t>НЕ</w:t>
      </w:r>
      <w:r>
        <w:rPr>
          <w:rFonts w:ascii="Times New Roman" w:hAnsi="Times New Roman"/>
          <w:spacing w:val="3"/>
          <w:sz w:val="24"/>
          <w:szCs w:val="24"/>
        </w:rPr>
        <w:t xml:space="preserve"> и </w:t>
      </w:r>
      <w:r>
        <w:rPr>
          <w:rFonts w:ascii="Times New Roman" w:hAnsi="Times New Roman"/>
          <w:b/>
          <w:spacing w:val="3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 xml:space="preserve">, их значение и употребление. Слитное и раздельное написание </w:t>
      </w:r>
      <w:r>
        <w:rPr>
          <w:rFonts w:ascii="Times New Roman" w:hAnsi="Times New Roman"/>
          <w:b/>
          <w:spacing w:val="3"/>
          <w:sz w:val="24"/>
          <w:szCs w:val="24"/>
        </w:rPr>
        <w:t>НЕ</w:t>
      </w:r>
      <w:r>
        <w:rPr>
          <w:rFonts w:ascii="Times New Roman" w:hAnsi="Times New Roman"/>
          <w:spacing w:val="3"/>
          <w:sz w:val="24"/>
          <w:szCs w:val="24"/>
        </w:rPr>
        <w:t xml:space="preserve"> и </w:t>
      </w:r>
      <w:r>
        <w:rPr>
          <w:rFonts w:ascii="Times New Roman" w:hAnsi="Times New Roman"/>
          <w:b/>
          <w:spacing w:val="3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 xml:space="preserve"> с различными частями речи.</w:t>
      </w:r>
    </w:p>
    <w:p w:rsidR="001553A5" w:rsidRDefault="001553A5" w:rsidP="001553A5">
      <w:pPr>
        <w:shd w:val="clear" w:color="auto" w:fill="FFFFFF"/>
        <w:spacing w:after="0" w:line="240" w:lineRule="auto"/>
        <w:ind w:left="5" w:right="-31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Междометие. Звукоподражательные слова.</w:t>
      </w:r>
    </w:p>
    <w:p w:rsidR="001553A5" w:rsidRDefault="001553A5" w:rsidP="001553A5">
      <w:pPr>
        <w:shd w:val="clear" w:color="auto" w:fill="FFFFFF"/>
        <w:spacing w:after="0" w:line="240" w:lineRule="auto"/>
        <w:ind w:left="5" w:right="-3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Междометие как особый разряд слов. Звукоподражательные слова. Морфологический разбор междометий. Правописание междометий. Функционально – стилистические особенности употребления междометий.</w:t>
      </w:r>
    </w:p>
    <w:p w:rsidR="001553A5" w:rsidRDefault="001553A5" w:rsidP="001553A5">
      <w:pPr>
        <w:shd w:val="clear" w:color="auto" w:fill="FFFFFF"/>
        <w:spacing w:after="0" w:line="240" w:lineRule="auto"/>
        <w:ind w:left="5" w:right="-31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Повторение и обобщение </w:t>
      </w:r>
      <w:proofErr w:type="gramStart"/>
      <w:r>
        <w:rPr>
          <w:rFonts w:ascii="Times New Roman" w:hAnsi="Times New Roman"/>
          <w:b/>
          <w:spacing w:val="-3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spacing w:val="-3"/>
          <w:sz w:val="24"/>
          <w:szCs w:val="24"/>
        </w:rPr>
        <w:t>.</w:t>
      </w:r>
    </w:p>
    <w:p w:rsidR="001553A5" w:rsidRDefault="001553A5" w:rsidP="001553A5">
      <w:pPr>
        <w:shd w:val="clear" w:color="auto" w:fill="FFFFFF"/>
        <w:spacing w:after="0" w:line="393" w:lineRule="atLeas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553A5" w:rsidRDefault="001553A5" w:rsidP="001553A5">
      <w:pPr>
        <w:shd w:val="clear" w:color="auto" w:fill="FFFFFF"/>
        <w:spacing w:after="0" w:line="393" w:lineRule="atLeas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553A5" w:rsidRDefault="001553A5" w:rsidP="001553A5">
      <w:pPr>
        <w:shd w:val="clear" w:color="auto" w:fill="FFFFFF"/>
        <w:tabs>
          <w:tab w:val="left" w:pos="596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>
      <w:pPr>
        <w:pStyle w:val="a4"/>
        <w:rPr>
          <w:rFonts w:ascii="Times New Roman" w:hAnsi="Times New Roman"/>
          <w:sz w:val="36"/>
          <w:szCs w:val="36"/>
        </w:rPr>
      </w:pPr>
    </w:p>
    <w:p w:rsidR="001553A5" w:rsidRDefault="001553A5" w:rsidP="001553A5"/>
    <w:p w:rsidR="001553A5" w:rsidRDefault="001553A5" w:rsidP="001553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тематический  план      </w:t>
      </w:r>
    </w:p>
    <w:tbl>
      <w:tblPr>
        <w:tblStyle w:val="a5"/>
        <w:tblW w:w="14503" w:type="dxa"/>
        <w:tblInd w:w="675" w:type="dxa"/>
        <w:tblLook w:val="04A0" w:firstRow="1" w:lastRow="0" w:firstColumn="1" w:lastColumn="0" w:noHBand="0" w:noVBand="1"/>
      </w:tblPr>
      <w:tblGrid>
        <w:gridCol w:w="859"/>
        <w:gridCol w:w="9456"/>
        <w:gridCol w:w="1309"/>
        <w:gridCol w:w="872"/>
        <w:gridCol w:w="872"/>
        <w:gridCol w:w="1135"/>
      </w:tblGrid>
      <w:tr w:rsidR="001553A5" w:rsidTr="001553A5">
        <w:trPr>
          <w:trHeight w:val="43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раздел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том  числе</w:t>
            </w:r>
          </w:p>
        </w:tc>
      </w:tr>
      <w:tr w:rsidR="001553A5" w:rsidTr="001553A5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/работы</w:t>
            </w: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 ФРАЗЕОЛОГИЯ. ЛЕКСИКОГРАФИЯ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ФОНЕТИКА. ГРАФИКА. ОРФОЭПИЯ.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 СЛОВООБРАЗОВАНИЕ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 И  ОРФОГРАФИЯ.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ОРФОГРАФИЯ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САМОСТОЯТЕЛЬНЫЕ  ЧАСТИ  РЕЧИ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ИМЯ  СУЩЕСТВИТЕЛЬНОЕ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ИМЯ  ПРИЛАГАТЕЛЬНОЕ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ИМЯ  ЧИСЛИТЕЛЬНОЕ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          МЕСТОИМЕНИЕ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                          ГЛАГОЛ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                  ПРИЧАСТИЕ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           ДЕЕПРИЧАСТИЕ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НАРЕЧИЕ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СЛОВА  КАТЕГОРИИ  СОСТОЯНИЯ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СЛУЖЕБНЫЕ  ЧАСТИ  РЕЧИ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ЧАСТИЦЫ. МЕЖДОМЕТИЯ. ЗВУКОПОДРАЖАТЕЛЬНЫЕ СЛОВА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 ПРОЙДЕННОГО  МАТЕРИАЛА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A5" w:rsidTr="001553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A5" w:rsidRDefault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A5" w:rsidRDefault="0015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553A5" w:rsidRDefault="001553A5" w:rsidP="001553A5">
      <w:pPr>
        <w:rPr>
          <w:rFonts w:ascii="Times New Roman" w:hAnsi="Times New Roman" w:cs="Times New Roman"/>
          <w:sz w:val="24"/>
          <w:szCs w:val="24"/>
        </w:rPr>
      </w:pPr>
    </w:p>
    <w:p w:rsidR="001553A5" w:rsidRDefault="001553A5" w:rsidP="001553A5">
      <w:pPr>
        <w:rPr>
          <w:rFonts w:ascii="Times New Roman" w:hAnsi="Times New Roman" w:cs="Times New Roman"/>
          <w:sz w:val="24"/>
          <w:szCs w:val="24"/>
        </w:rPr>
      </w:pPr>
    </w:p>
    <w:p w:rsidR="001553A5" w:rsidRDefault="001553A5" w:rsidP="001553A5">
      <w:pPr>
        <w:rPr>
          <w:rFonts w:ascii="Times New Roman" w:hAnsi="Times New Roman" w:cs="Times New Roman"/>
          <w:sz w:val="24"/>
          <w:szCs w:val="24"/>
        </w:rPr>
      </w:pPr>
    </w:p>
    <w:p w:rsidR="001553A5" w:rsidRDefault="001553A5" w:rsidP="001553A5">
      <w:pPr>
        <w:rPr>
          <w:rFonts w:ascii="Times New Roman" w:hAnsi="Times New Roman" w:cs="Times New Roman"/>
          <w:sz w:val="28"/>
          <w:szCs w:val="28"/>
        </w:rPr>
      </w:pPr>
    </w:p>
    <w:p w:rsidR="001553A5" w:rsidRDefault="001553A5" w:rsidP="001553A5">
      <w:pPr>
        <w:rPr>
          <w:rFonts w:ascii="Times New Roman" w:hAnsi="Times New Roman" w:cs="Times New Roman"/>
          <w:sz w:val="28"/>
          <w:szCs w:val="28"/>
        </w:rPr>
      </w:pPr>
    </w:p>
    <w:p w:rsidR="001553A5" w:rsidRDefault="001553A5" w:rsidP="001553A5">
      <w:pPr>
        <w:rPr>
          <w:rFonts w:ascii="Times New Roman" w:hAnsi="Times New Roman" w:cs="Times New Roman"/>
          <w:sz w:val="28"/>
          <w:szCs w:val="28"/>
        </w:rPr>
      </w:pPr>
    </w:p>
    <w:p w:rsidR="001553A5" w:rsidRDefault="001553A5" w:rsidP="001553A5">
      <w:bookmarkStart w:id="0" w:name="_GoBack"/>
      <w:bookmarkEnd w:id="0"/>
    </w:p>
    <w:sectPr w:rsidR="001553A5" w:rsidSect="001553A5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53A5"/>
    <w:rsid w:val="001553A5"/>
    <w:rsid w:val="002042D6"/>
    <w:rsid w:val="003A68DD"/>
    <w:rsid w:val="00454E36"/>
    <w:rsid w:val="006C5DA1"/>
    <w:rsid w:val="008461DE"/>
    <w:rsid w:val="008E68D2"/>
    <w:rsid w:val="00A50DAD"/>
    <w:rsid w:val="00B44DBA"/>
    <w:rsid w:val="00B645BD"/>
    <w:rsid w:val="00BC05D7"/>
    <w:rsid w:val="00C7630D"/>
    <w:rsid w:val="00C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3A5"/>
    <w:rPr>
      <w:color w:val="0000FF"/>
      <w:u w:val="single"/>
    </w:rPr>
  </w:style>
  <w:style w:type="paragraph" w:styleId="a4">
    <w:name w:val="List Paragraph"/>
    <w:basedOn w:val="a"/>
    <w:qFormat/>
    <w:rsid w:val="001553A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553A5"/>
  </w:style>
  <w:style w:type="table" w:styleId="a5">
    <w:name w:val="Table Grid"/>
    <w:basedOn w:val="a1"/>
    <w:uiPriority w:val="59"/>
    <w:rsid w:val="0015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55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ipkpro.ru/images/stories/docs/biblioteka/normativka/2015/pr_57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usacheva.g.n</dc:creator>
  <cp:lastModifiedBy>User</cp:lastModifiedBy>
  <cp:revision>6</cp:revision>
  <dcterms:created xsi:type="dcterms:W3CDTF">2017-08-20T08:06:00Z</dcterms:created>
  <dcterms:modified xsi:type="dcterms:W3CDTF">2019-04-17T09:40:00Z</dcterms:modified>
</cp:coreProperties>
</file>